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28744" w14:textId="2019AA47" w:rsidR="00925401" w:rsidRPr="00925401" w:rsidRDefault="00925401" w:rsidP="00925401">
      <w:pPr>
        <w:jc w:val="center"/>
        <w:rPr>
          <w:rFonts w:cstheme="minorHAnsi"/>
          <w:b/>
          <w:bCs/>
          <w:sz w:val="36"/>
          <w:szCs w:val="36"/>
          <w:highlight w:val="yellow"/>
        </w:rPr>
      </w:pPr>
      <w:r w:rsidRPr="00925401">
        <w:rPr>
          <w:rFonts w:cstheme="minorHAnsi"/>
          <w:b/>
          <w:bCs/>
          <w:sz w:val="36"/>
          <w:szCs w:val="36"/>
          <w:highlight w:val="yellow"/>
        </w:rPr>
        <w:t>Adaptez votre logement à vos besoins</w:t>
      </w:r>
      <w:r w:rsidRPr="00925401">
        <w:rPr>
          <w:rFonts w:cstheme="minorHAnsi"/>
          <w:b/>
          <w:bCs/>
          <w:sz w:val="36"/>
          <w:szCs w:val="36"/>
          <w:highlight w:val="yellow"/>
        </w:rPr>
        <w:t> !</w:t>
      </w:r>
    </w:p>
    <w:p w14:paraId="6EBB7469" w14:textId="0FFF01B0" w:rsidR="00925401" w:rsidRPr="00925401" w:rsidRDefault="00925401" w:rsidP="00925401">
      <w:pPr>
        <w:rPr>
          <w:rFonts w:ascii="Candara" w:hAnsi="Candara"/>
        </w:rPr>
      </w:pPr>
      <w:r w:rsidRPr="00925401">
        <w:rPr>
          <w:rFonts w:ascii="Candara" w:hAnsi="Candara"/>
        </w:rPr>
        <w:t>L</w:t>
      </w:r>
      <w:r w:rsidRPr="00925401">
        <w:rPr>
          <w:rFonts w:ascii="Candara" w:hAnsi="Candara"/>
        </w:rPr>
        <w:t>a Maison de l'Habitat du Jovinien</w:t>
      </w:r>
      <w:r>
        <w:rPr>
          <w:rFonts w:ascii="Candara" w:hAnsi="Candara"/>
        </w:rPr>
        <w:t xml:space="preserve"> continue de vous accompagner dans vos projets de rénovation et</w:t>
      </w:r>
      <w:r w:rsidRPr="00925401">
        <w:rPr>
          <w:rFonts w:ascii="Candara" w:hAnsi="Candara"/>
        </w:rPr>
        <w:t xml:space="preserve"> ne se limite pas aux travaux de rénovation énergétique : elle contribue également à l'adaptation des logements à la perte d'autonomie.</w:t>
      </w:r>
    </w:p>
    <w:p w14:paraId="05DC2C53" w14:textId="434CA750" w:rsidR="00925401" w:rsidRPr="00925401" w:rsidRDefault="00925401" w:rsidP="00925401">
      <w:pPr>
        <w:rPr>
          <w:rFonts w:ascii="Candara" w:hAnsi="Candara"/>
        </w:rPr>
      </w:pPr>
      <w:r w:rsidRPr="00925401">
        <w:rPr>
          <w:rFonts w:ascii="Candara" w:hAnsi="Candara"/>
        </w:rPr>
        <w:t xml:space="preserve">Les personnes âgées et celles en situation de handicap peuvent bénéficier de </w:t>
      </w:r>
      <w:r w:rsidRPr="00925401">
        <w:rPr>
          <w:rFonts w:ascii="Candara" w:hAnsi="Candara"/>
          <w:i/>
          <w:iCs/>
        </w:rPr>
        <w:t xml:space="preserve">Ma Prime </w:t>
      </w:r>
      <w:proofErr w:type="spellStart"/>
      <w:r w:rsidRPr="00925401">
        <w:rPr>
          <w:rFonts w:ascii="Candara" w:hAnsi="Candara"/>
          <w:i/>
          <w:iCs/>
        </w:rPr>
        <w:t>Adapt</w:t>
      </w:r>
      <w:proofErr w:type="spellEnd"/>
      <w:r w:rsidRPr="00925401">
        <w:rPr>
          <w:rFonts w:ascii="Candara" w:hAnsi="Candara"/>
          <w:i/>
          <w:iCs/>
        </w:rPr>
        <w:t>'</w:t>
      </w:r>
      <w:r w:rsidRPr="00925401">
        <w:rPr>
          <w:rFonts w:ascii="Candara" w:hAnsi="Candara"/>
        </w:rPr>
        <w:t>, l'aide principale de l'État, qui peut couvrir 50% ou 70% des travaux d'aménagement en fonction</w:t>
      </w:r>
      <w:r w:rsidRPr="00925401">
        <w:rPr>
          <w:rFonts w:ascii="Candara" w:hAnsi="Candara"/>
        </w:rPr>
        <w:t xml:space="preserve"> </w:t>
      </w:r>
      <w:r w:rsidRPr="00925401">
        <w:rPr>
          <w:rFonts w:ascii="Candara" w:hAnsi="Candara"/>
        </w:rPr>
        <w:t xml:space="preserve">des ressources. </w:t>
      </w:r>
      <w:r w:rsidRPr="00925401">
        <w:rPr>
          <w:rFonts w:ascii="Candara" w:hAnsi="Candara"/>
        </w:rPr>
        <w:br/>
        <w:t>Une conseillère spécialisée de la Maison de l'Habitat propose un suivi complet pour identifier les besoins spécifiques d'accessibilité et de sécurité dans le logement, en collaboration avec des professionnels, tels que des ergothérapeutes, si nécessaire.</w:t>
      </w:r>
    </w:p>
    <w:p w14:paraId="6A9D1FED" w14:textId="1ACBA214" w:rsidR="00925401" w:rsidRDefault="00925401" w:rsidP="00925401">
      <w:pPr>
        <w:rPr>
          <w:rFonts w:ascii="Candara" w:hAnsi="Candara"/>
        </w:rPr>
      </w:pPr>
      <w:r w:rsidRPr="00925401">
        <w:rPr>
          <w:rFonts w:ascii="Candara" w:hAnsi="Candara"/>
        </w:rPr>
        <w:t xml:space="preserve">Sur le territoire du Jovinien, cet accompagnement va encore plus loin, avec la possibilité de bénéficier d'aides locales de la Communauté de Communes en complément de Ma Prime </w:t>
      </w:r>
      <w:proofErr w:type="spellStart"/>
      <w:r w:rsidRPr="00925401">
        <w:rPr>
          <w:rFonts w:ascii="Candara" w:hAnsi="Candara"/>
        </w:rPr>
        <w:t>Adapt</w:t>
      </w:r>
      <w:proofErr w:type="spellEnd"/>
      <w:r w:rsidRPr="00925401">
        <w:rPr>
          <w:rFonts w:ascii="Candara" w:hAnsi="Candara"/>
        </w:rPr>
        <w:t xml:space="preserve">', ainsi que d'une visite technique gratuite pour évaluer l'aménagement du domicile. </w:t>
      </w:r>
      <w:r w:rsidRPr="00925401">
        <w:rPr>
          <w:rFonts w:ascii="Candara" w:hAnsi="Candara"/>
        </w:rPr>
        <w:br/>
        <w:t>Remplacer une baignoire par une douche de plain-pied, installer un monte-escalier ou des volets roulants électriques, autant de solutions concrètes et adaptées qui permettent aux habitants de conserver leur autonomie en toute sérénité.</w:t>
      </w:r>
    </w:p>
    <w:p w14:paraId="28DEB4A5" w14:textId="77777777" w:rsidR="00925401" w:rsidRPr="004B1883" w:rsidRDefault="00925401" w:rsidP="00925401">
      <w:pPr>
        <w:jc w:val="both"/>
        <w:rPr>
          <w:rFonts w:ascii="Candara" w:hAnsi="Candara"/>
        </w:rPr>
      </w:pPr>
    </w:p>
    <w:p w14:paraId="02C4E6DA" w14:textId="77777777" w:rsidR="00925401" w:rsidRPr="004B1883" w:rsidRDefault="00925401" w:rsidP="00925401">
      <w:pPr>
        <w:jc w:val="both"/>
        <w:rPr>
          <w:rFonts w:ascii="Candara" w:hAnsi="Candara"/>
          <w:b/>
          <w:bCs/>
          <w:u w:val="single"/>
        </w:rPr>
      </w:pPr>
      <w:r w:rsidRPr="004B1883">
        <w:rPr>
          <w:rFonts w:ascii="Candara" w:hAnsi="Candara"/>
          <w:b/>
          <w:bCs/>
          <w:u w:val="single"/>
        </w:rPr>
        <w:t>Infos pratiques</w:t>
      </w:r>
    </w:p>
    <w:p w14:paraId="56D8E28E" w14:textId="77777777" w:rsidR="00925401" w:rsidRPr="004B1883" w:rsidRDefault="00925401" w:rsidP="00925401">
      <w:pPr>
        <w:jc w:val="both"/>
        <w:rPr>
          <w:rFonts w:ascii="Candara" w:hAnsi="Candara"/>
        </w:rPr>
      </w:pPr>
      <w:r w:rsidRPr="004B1883">
        <w:rPr>
          <w:rFonts w:ascii="Candara" w:hAnsi="Candara"/>
        </w:rPr>
        <w:t>La Maison de l’Habitat, 2 quai du 1</w:t>
      </w:r>
      <w:r w:rsidRPr="004B1883">
        <w:rPr>
          <w:rFonts w:ascii="Candara" w:hAnsi="Candara"/>
          <w:vertAlign w:val="superscript"/>
        </w:rPr>
        <w:t>er</w:t>
      </w:r>
      <w:r w:rsidRPr="004B1883">
        <w:rPr>
          <w:rFonts w:ascii="Candara" w:hAnsi="Candara"/>
        </w:rPr>
        <w:t xml:space="preserve"> Dragons à Joigny, est ouverte au public le lundi de 14h à 17h, le mardi de 14h à 18h, le mercredi de 9h à 12h et le vendredi de 14h à 17h (fermée le jeudi).</w:t>
      </w:r>
    </w:p>
    <w:p w14:paraId="5978459E" w14:textId="471222A5" w:rsidR="00925401" w:rsidRPr="004B1883" w:rsidRDefault="00925401" w:rsidP="00925401">
      <w:pPr>
        <w:jc w:val="both"/>
        <w:rPr>
          <w:rFonts w:ascii="Candara" w:hAnsi="Candara"/>
        </w:rPr>
      </w:pPr>
      <w:r>
        <w:rPr>
          <w:rFonts w:ascii="Candara" w:hAnsi="Candara"/>
        </w:rPr>
        <w:t>Profitez de la permanence</w:t>
      </w:r>
      <w:r w:rsidRPr="004B1883">
        <w:rPr>
          <w:rFonts w:ascii="Candara" w:hAnsi="Candara"/>
        </w:rPr>
        <w:t>, sur rendez-vous</w:t>
      </w:r>
      <w:r>
        <w:rPr>
          <w:rFonts w:ascii="Candara" w:hAnsi="Candara"/>
        </w:rPr>
        <w:t xml:space="preserve"> </w:t>
      </w:r>
      <w:r w:rsidRPr="004B1883">
        <w:rPr>
          <w:rFonts w:ascii="Candara" w:hAnsi="Candara"/>
        </w:rPr>
        <w:t xml:space="preserve">à Bussy-en-Othe (maison de services au public) </w:t>
      </w:r>
      <w:proofErr w:type="gramStart"/>
      <w:r w:rsidRPr="004B1883">
        <w:rPr>
          <w:rFonts w:ascii="Candara" w:hAnsi="Candara"/>
        </w:rPr>
        <w:t>le</w:t>
      </w:r>
      <w:proofErr w:type="gramEnd"/>
      <w:r w:rsidRPr="004B1883">
        <w:rPr>
          <w:rFonts w:ascii="Candara" w:hAnsi="Candara"/>
        </w:rPr>
        <w:t xml:space="preserve"> dernier jeudi du mois.</w:t>
      </w:r>
    </w:p>
    <w:p w14:paraId="76139BAE" w14:textId="77777777" w:rsidR="00925401" w:rsidRPr="004B1883" w:rsidRDefault="00925401" w:rsidP="00925401">
      <w:pPr>
        <w:jc w:val="both"/>
        <w:rPr>
          <w:rFonts w:ascii="Candara" w:hAnsi="Candara"/>
        </w:rPr>
      </w:pPr>
      <w:r w:rsidRPr="004B1883">
        <w:rPr>
          <w:rFonts w:ascii="Candara" w:hAnsi="Candara"/>
        </w:rPr>
        <w:t>Tel. 03 86 92 48 30 (accueil téléphonique du lundi au vendredi de 9h à 17h)</w:t>
      </w:r>
    </w:p>
    <w:p w14:paraId="694867E1" w14:textId="77777777" w:rsidR="00925401" w:rsidRPr="004B1883" w:rsidRDefault="00925401" w:rsidP="00925401">
      <w:pPr>
        <w:jc w:val="both"/>
        <w:rPr>
          <w:rFonts w:ascii="Candara" w:hAnsi="Candara"/>
        </w:rPr>
      </w:pPr>
      <w:r w:rsidRPr="004B1883">
        <w:rPr>
          <w:rFonts w:ascii="Candara" w:hAnsi="Candara"/>
        </w:rPr>
        <w:t xml:space="preserve">Mail. </w:t>
      </w:r>
      <w:hyperlink r:id="rId4" w:history="1">
        <w:r w:rsidRPr="004B1883">
          <w:rPr>
            <w:rStyle w:val="Lienhypertexte"/>
            <w:rFonts w:ascii="Candara" w:hAnsi="Candara"/>
            <w:color w:val="auto"/>
          </w:rPr>
          <w:t>maisondelhabitat@ccjovinien.fr</w:t>
        </w:r>
      </w:hyperlink>
      <w:r w:rsidRPr="004B1883">
        <w:rPr>
          <w:rFonts w:ascii="Candara" w:hAnsi="Candara"/>
        </w:rPr>
        <w:t xml:space="preserve"> </w:t>
      </w:r>
    </w:p>
    <w:p w14:paraId="2FA56FF3" w14:textId="77777777" w:rsidR="000325EE" w:rsidRDefault="000325EE"/>
    <w:sectPr w:rsidR="000325EE" w:rsidSect="009254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401"/>
    <w:rsid w:val="000325EE"/>
    <w:rsid w:val="001271BA"/>
    <w:rsid w:val="007037D8"/>
    <w:rsid w:val="00925401"/>
    <w:rsid w:val="009B4B42"/>
    <w:rsid w:val="00B05D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8DE23"/>
  <w15:chartTrackingRefBased/>
  <w15:docId w15:val="{16BF9A4A-D682-464C-A4BD-A417F257D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401"/>
  </w:style>
  <w:style w:type="paragraph" w:styleId="Titre1">
    <w:name w:val="heading 1"/>
    <w:basedOn w:val="Normal"/>
    <w:next w:val="Normal"/>
    <w:link w:val="Titre1Car"/>
    <w:uiPriority w:val="9"/>
    <w:qFormat/>
    <w:rsid w:val="009254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9254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925401"/>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925401"/>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925401"/>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92540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2540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2540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2540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25401"/>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92540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925401"/>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925401"/>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925401"/>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92540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2540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2540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25401"/>
    <w:rPr>
      <w:rFonts w:eastAsiaTheme="majorEastAsia" w:cstheme="majorBidi"/>
      <w:color w:val="272727" w:themeColor="text1" w:themeTint="D8"/>
    </w:rPr>
  </w:style>
  <w:style w:type="paragraph" w:styleId="Titre">
    <w:name w:val="Title"/>
    <w:basedOn w:val="Normal"/>
    <w:next w:val="Normal"/>
    <w:link w:val="TitreCar"/>
    <w:uiPriority w:val="10"/>
    <w:qFormat/>
    <w:rsid w:val="009254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2540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2540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2540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25401"/>
    <w:pPr>
      <w:spacing w:before="160"/>
      <w:jc w:val="center"/>
    </w:pPr>
    <w:rPr>
      <w:i/>
      <w:iCs/>
      <w:color w:val="404040" w:themeColor="text1" w:themeTint="BF"/>
    </w:rPr>
  </w:style>
  <w:style w:type="character" w:customStyle="1" w:styleId="CitationCar">
    <w:name w:val="Citation Car"/>
    <w:basedOn w:val="Policepardfaut"/>
    <w:link w:val="Citation"/>
    <w:uiPriority w:val="29"/>
    <w:rsid w:val="00925401"/>
    <w:rPr>
      <w:i/>
      <w:iCs/>
      <w:color w:val="404040" w:themeColor="text1" w:themeTint="BF"/>
    </w:rPr>
  </w:style>
  <w:style w:type="paragraph" w:styleId="Paragraphedeliste">
    <w:name w:val="List Paragraph"/>
    <w:basedOn w:val="Normal"/>
    <w:uiPriority w:val="34"/>
    <w:qFormat/>
    <w:rsid w:val="00925401"/>
    <w:pPr>
      <w:ind w:left="720"/>
      <w:contextualSpacing/>
    </w:pPr>
  </w:style>
  <w:style w:type="character" w:styleId="Accentuationintense">
    <w:name w:val="Intense Emphasis"/>
    <w:basedOn w:val="Policepardfaut"/>
    <w:uiPriority w:val="21"/>
    <w:qFormat/>
    <w:rsid w:val="00925401"/>
    <w:rPr>
      <w:i/>
      <w:iCs/>
      <w:color w:val="2F5496" w:themeColor="accent1" w:themeShade="BF"/>
    </w:rPr>
  </w:style>
  <w:style w:type="paragraph" w:styleId="Citationintense">
    <w:name w:val="Intense Quote"/>
    <w:basedOn w:val="Normal"/>
    <w:next w:val="Normal"/>
    <w:link w:val="CitationintenseCar"/>
    <w:uiPriority w:val="30"/>
    <w:qFormat/>
    <w:rsid w:val="009254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925401"/>
    <w:rPr>
      <w:i/>
      <w:iCs/>
      <w:color w:val="2F5496" w:themeColor="accent1" w:themeShade="BF"/>
    </w:rPr>
  </w:style>
  <w:style w:type="character" w:styleId="Rfrenceintense">
    <w:name w:val="Intense Reference"/>
    <w:basedOn w:val="Policepardfaut"/>
    <w:uiPriority w:val="32"/>
    <w:qFormat/>
    <w:rsid w:val="00925401"/>
    <w:rPr>
      <w:b/>
      <w:bCs/>
      <w:smallCaps/>
      <w:color w:val="2F5496" w:themeColor="accent1" w:themeShade="BF"/>
      <w:spacing w:val="5"/>
    </w:rPr>
  </w:style>
  <w:style w:type="character" w:styleId="Lienhypertexte">
    <w:name w:val="Hyperlink"/>
    <w:basedOn w:val="Policepardfaut"/>
    <w:uiPriority w:val="99"/>
    <w:unhideWhenUsed/>
    <w:rsid w:val="009254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isondelhabitat@ccjovinie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266</Words>
  <Characters>1466</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Bouveret</dc:creator>
  <cp:keywords/>
  <dc:description/>
  <cp:lastModifiedBy>Thomas Bouveret</cp:lastModifiedBy>
  <cp:revision>1</cp:revision>
  <dcterms:created xsi:type="dcterms:W3CDTF">2025-01-15T13:58:00Z</dcterms:created>
  <dcterms:modified xsi:type="dcterms:W3CDTF">2025-01-15T14:07:00Z</dcterms:modified>
</cp:coreProperties>
</file>